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208-НҚ от 01.07.2022</w:t>
      </w:r>
    </w:p>
    <w:p w14:paraId="6ED15C5E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0DA73541" w14:textId="236D5651" w:rsidR="00CF13AD" w:rsidRDefault="00BB3823" w:rsidP="00454343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3495228A" w14:textId="77777777" w:rsidR="00454343" w:rsidRDefault="00454343" w:rsidP="00454343">
      <w:pPr>
        <w:contextualSpacing/>
        <w:rPr>
          <w:color w:val="1E1D8E"/>
          <w:lang w:val="kk-KZ"/>
        </w:rPr>
      </w:pPr>
    </w:p>
    <w:p w14:paraId="585ADC0D" w14:textId="77777777" w:rsidR="00454343" w:rsidRPr="00454343" w:rsidRDefault="00454343" w:rsidP="00454343">
      <w:pPr>
        <w:contextualSpacing/>
        <w:rPr>
          <w:color w:val="1E1D8E"/>
          <w:lang w:val="kk-KZ"/>
        </w:rPr>
      </w:pPr>
    </w:p>
    <w:p w14:paraId="62B2B3A9" w14:textId="77777777" w:rsidR="0095278E" w:rsidRPr="00A21A38" w:rsidRDefault="0095278E" w:rsidP="0095278E">
      <w:pPr>
        <w:ind w:firstLine="709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14:paraId="7CA34B4F" w14:textId="77777777" w:rsidR="0095278E" w:rsidRPr="00A21A38" w:rsidRDefault="0095278E" w:rsidP="0095278E">
      <w:pPr>
        <w:ind w:firstLine="709"/>
        <w:jc w:val="both"/>
        <w:rPr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14:paraId="1F8D0BA3" w14:textId="77777777" w:rsidR="0095278E" w:rsidRPr="00A21A38" w:rsidRDefault="0095278E" w:rsidP="0095278E">
      <w:pPr>
        <w:tabs>
          <w:tab w:val="left" w:pos="1140"/>
        </w:tabs>
        <w:ind w:firstLine="709"/>
        <w:jc w:val="both"/>
        <w:rPr>
          <w:sz w:val="28"/>
          <w:szCs w:val="28"/>
        </w:rPr>
      </w:pPr>
    </w:p>
    <w:p w14:paraId="01044276" w14:textId="7D878EA8" w:rsidR="0095278E" w:rsidRPr="00A21A38" w:rsidRDefault="0095278E" w:rsidP="005D6E54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r w:rsidRPr="00A21A38">
        <w:rPr>
          <w:sz w:val="28"/>
          <w:szCs w:val="28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 и на основании протокол</w:t>
      </w:r>
      <w:r w:rsidR="009B6047">
        <w:rPr>
          <w:sz w:val="28"/>
          <w:szCs w:val="28"/>
          <w:lang w:val="kk-KZ"/>
        </w:rPr>
        <w:t>а</w:t>
      </w:r>
      <w:r w:rsidRPr="00A21A38">
        <w:rPr>
          <w:sz w:val="28"/>
          <w:szCs w:val="28"/>
        </w:rPr>
        <w:t xml:space="preserve"> Научно-технического совета Национального органа по стандартизации от </w:t>
      </w:r>
      <w:r w:rsidR="00EA0A66" w:rsidRPr="00EA0A66">
        <w:rPr>
          <w:sz w:val="28"/>
          <w:szCs w:val="28"/>
        </w:rPr>
        <w:t>29</w:t>
      </w:r>
      <w:r w:rsidRPr="00A21A38">
        <w:rPr>
          <w:sz w:val="28"/>
          <w:szCs w:val="28"/>
          <w:lang w:val="kk-KZ"/>
        </w:rPr>
        <w:t xml:space="preserve"> </w:t>
      </w:r>
      <w:r w:rsidR="0063667C">
        <w:rPr>
          <w:sz w:val="28"/>
          <w:szCs w:val="28"/>
          <w:lang w:val="kk-KZ"/>
        </w:rPr>
        <w:t>июня</w:t>
      </w:r>
      <w:r w:rsidRPr="00A21A38">
        <w:rPr>
          <w:sz w:val="28"/>
          <w:szCs w:val="28"/>
        </w:rPr>
        <w:t xml:space="preserve"> 2022 года № </w:t>
      </w:r>
      <w:r w:rsidR="0063667C">
        <w:rPr>
          <w:sz w:val="28"/>
          <w:szCs w:val="28"/>
        </w:rPr>
        <w:t>3</w:t>
      </w:r>
      <w:r w:rsidR="00EA0A66" w:rsidRPr="00EA0A66">
        <w:rPr>
          <w:sz w:val="28"/>
          <w:szCs w:val="28"/>
        </w:rPr>
        <w:t>1</w:t>
      </w:r>
      <w:r w:rsidRPr="00A21A38">
        <w:rPr>
          <w:sz w:val="28"/>
          <w:szCs w:val="28"/>
        </w:rPr>
        <w:t xml:space="preserve">, </w:t>
      </w:r>
      <w:r w:rsidRPr="00A21A38">
        <w:rPr>
          <w:b/>
          <w:sz w:val="28"/>
          <w:szCs w:val="28"/>
        </w:rPr>
        <w:t>ПРИКАЗЫВАЮ:</w:t>
      </w:r>
    </w:p>
    <w:p w14:paraId="1B765EF8" w14:textId="185753F5" w:rsidR="00DF146D" w:rsidRPr="005D6E54" w:rsidRDefault="00A76E0E" w:rsidP="005D6E54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5D6E54">
        <w:rPr>
          <w:rFonts w:eastAsia="Batang"/>
          <w:sz w:val="28"/>
          <w:szCs w:val="28"/>
        </w:rPr>
        <w:t>1</w:t>
      </w:r>
      <w:r w:rsidR="009B6047" w:rsidRPr="005D6E54">
        <w:rPr>
          <w:rFonts w:eastAsia="Batang"/>
          <w:sz w:val="28"/>
          <w:szCs w:val="28"/>
        </w:rPr>
        <w:t xml:space="preserve">. </w:t>
      </w:r>
      <w:r w:rsidR="00434E2B" w:rsidRPr="005D6E54">
        <w:rPr>
          <w:rFonts w:eastAsia="Batang"/>
          <w:sz w:val="28"/>
          <w:szCs w:val="28"/>
        </w:rPr>
        <w:t>Утвердить</w:t>
      </w:r>
      <w:r w:rsidR="003241BA" w:rsidRPr="005D6E54">
        <w:rPr>
          <w:rFonts w:eastAsia="Batang"/>
          <w:sz w:val="28"/>
          <w:szCs w:val="28"/>
        </w:rPr>
        <w:t xml:space="preserve"> </w:t>
      </w:r>
      <w:r w:rsidR="0063667C" w:rsidRPr="005D6E54">
        <w:rPr>
          <w:rFonts w:eastAsia="Batang"/>
          <w:sz w:val="28"/>
          <w:szCs w:val="28"/>
        </w:rPr>
        <w:t xml:space="preserve">и ввести в действие с </w:t>
      </w:r>
      <w:r w:rsidR="003241BA" w:rsidRPr="005D6E54">
        <w:rPr>
          <w:rFonts w:eastAsia="Batang"/>
          <w:sz w:val="28"/>
          <w:szCs w:val="28"/>
        </w:rPr>
        <w:t xml:space="preserve">1 </w:t>
      </w:r>
      <w:r w:rsidR="005D6E54" w:rsidRPr="005D6E54">
        <w:rPr>
          <w:rFonts w:eastAsia="Batang"/>
          <w:sz w:val="28"/>
          <w:szCs w:val="28"/>
        </w:rPr>
        <w:t>июля</w:t>
      </w:r>
      <w:r w:rsidR="003241BA" w:rsidRPr="005D6E54">
        <w:rPr>
          <w:rFonts w:eastAsia="Batang"/>
          <w:sz w:val="28"/>
          <w:szCs w:val="28"/>
        </w:rPr>
        <w:t xml:space="preserve"> 2022 года</w:t>
      </w:r>
      <w:r w:rsidR="009B6047" w:rsidRPr="005D6E54">
        <w:rPr>
          <w:rFonts w:eastAsia="Batang"/>
          <w:sz w:val="28"/>
          <w:szCs w:val="28"/>
        </w:rPr>
        <w:t>:</w:t>
      </w:r>
      <w:r w:rsidR="009B6047" w:rsidRPr="005D6E54">
        <w:rPr>
          <w:rFonts w:eastAsiaTheme="minorHAnsi"/>
          <w:sz w:val="28"/>
          <w:szCs w:val="28"/>
          <w:lang w:eastAsia="en-US"/>
        </w:rPr>
        <w:t xml:space="preserve"> </w:t>
      </w:r>
    </w:p>
    <w:p w14:paraId="2726091E" w14:textId="782C6D71" w:rsidR="009B6047" w:rsidRPr="005D6E54" w:rsidRDefault="00454343" w:rsidP="005D6E54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caps/>
          <w:sz w:val="28"/>
          <w:szCs w:val="28"/>
          <w:shd w:val="clear" w:color="auto" w:fill="FFFFFF"/>
        </w:rPr>
        <w:t xml:space="preserve">- </w:t>
      </w:r>
      <w:proofErr w:type="gramStart"/>
      <w:r w:rsidR="005D6E54" w:rsidRPr="005D6E54">
        <w:rPr>
          <w:caps/>
          <w:sz w:val="28"/>
          <w:szCs w:val="28"/>
          <w:shd w:val="clear" w:color="auto" w:fill="FFFFFF"/>
        </w:rPr>
        <w:t>СТ</w:t>
      </w:r>
      <w:proofErr w:type="gramEnd"/>
      <w:r w:rsidR="005D6E54" w:rsidRPr="005D6E54">
        <w:rPr>
          <w:caps/>
          <w:sz w:val="28"/>
          <w:szCs w:val="28"/>
          <w:shd w:val="clear" w:color="auto" w:fill="FFFFFF"/>
        </w:rPr>
        <w:t xml:space="preserve"> РК </w:t>
      </w:r>
      <w:r w:rsidR="005D6E54" w:rsidRPr="005D6E54">
        <w:rPr>
          <w:caps/>
          <w:sz w:val="28"/>
          <w:szCs w:val="28"/>
          <w:shd w:val="clear" w:color="auto" w:fill="FFFFFF"/>
          <w:lang w:val="en-US"/>
        </w:rPr>
        <w:t>ISO</w:t>
      </w:r>
      <w:r w:rsidR="005D6E54" w:rsidRPr="005D6E54">
        <w:rPr>
          <w:caps/>
          <w:sz w:val="28"/>
          <w:szCs w:val="28"/>
          <w:shd w:val="clear" w:color="auto" w:fill="FFFFFF"/>
        </w:rPr>
        <w:t xml:space="preserve"> 22610 «З</w:t>
      </w:r>
      <w:r w:rsidR="005D6E54" w:rsidRPr="005D6E54">
        <w:rPr>
          <w:sz w:val="28"/>
          <w:szCs w:val="28"/>
          <w:shd w:val="clear" w:color="auto" w:fill="FFFFFF"/>
        </w:rPr>
        <w:t>ащитная одежда. Хирургическая одежда и белье, применяемые как медицинские изделия для пациентов, медицинского персонала и оборудования. Метод испытания для определения устойчивости к прониканию влажных бактериальных сред»</w:t>
      </w:r>
      <w:r w:rsidR="005D6E54" w:rsidRPr="005D6E54">
        <w:rPr>
          <w:rFonts w:eastAsiaTheme="minorHAnsi"/>
          <w:sz w:val="28"/>
          <w:szCs w:val="28"/>
          <w:lang w:eastAsia="en-US"/>
        </w:rPr>
        <w:t>;</w:t>
      </w:r>
    </w:p>
    <w:p w14:paraId="5A3A27C1" w14:textId="5B6F83D5" w:rsidR="005D6E54" w:rsidRPr="005D6E54" w:rsidRDefault="00454343" w:rsidP="005D6E54">
      <w:pPr>
        <w:ind w:firstLine="708"/>
        <w:jc w:val="both"/>
        <w:rPr>
          <w:sz w:val="28"/>
          <w:szCs w:val="28"/>
        </w:rPr>
      </w:pPr>
      <w:r>
        <w:rPr>
          <w:caps/>
          <w:sz w:val="28"/>
          <w:szCs w:val="28"/>
        </w:rPr>
        <w:t xml:space="preserve">- </w:t>
      </w:r>
      <w:proofErr w:type="gramStart"/>
      <w:r w:rsidR="005D6E54" w:rsidRPr="005D6E54">
        <w:rPr>
          <w:caps/>
          <w:sz w:val="28"/>
          <w:szCs w:val="28"/>
        </w:rPr>
        <w:t>СТ</w:t>
      </w:r>
      <w:proofErr w:type="gramEnd"/>
      <w:r w:rsidR="005D6E54" w:rsidRPr="005D6E54">
        <w:rPr>
          <w:caps/>
          <w:sz w:val="28"/>
          <w:szCs w:val="28"/>
        </w:rPr>
        <w:t xml:space="preserve"> РК </w:t>
      </w:r>
      <w:r w:rsidR="005D6E54" w:rsidRPr="005D6E54">
        <w:rPr>
          <w:caps/>
          <w:sz w:val="28"/>
          <w:szCs w:val="28"/>
          <w:lang w:val="en-US"/>
        </w:rPr>
        <w:t>EN</w:t>
      </w:r>
      <w:r w:rsidR="005D6E54" w:rsidRPr="005D6E54">
        <w:rPr>
          <w:caps/>
          <w:sz w:val="28"/>
          <w:szCs w:val="28"/>
        </w:rPr>
        <w:t xml:space="preserve"> 14126 «</w:t>
      </w:r>
      <w:r w:rsidR="005D6E54" w:rsidRPr="005D6E54">
        <w:rPr>
          <w:sz w:val="28"/>
          <w:szCs w:val="28"/>
        </w:rPr>
        <w:t>Защитная одежда. Технические требования и методы испытаний одежды для защиты от патогенных биологических агентов»;</w:t>
      </w:r>
    </w:p>
    <w:p w14:paraId="0EA8C3EE" w14:textId="60215EEA" w:rsidR="005D6E54" w:rsidRDefault="00454343" w:rsidP="005D6E54">
      <w:pPr>
        <w:ind w:firstLine="708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 xml:space="preserve">- </w:t>
      </w:r>
      <w:r w:rsidR="005D6E54" w:rsidRPr="005D6E54">
        <w:rPr>
          <w:bCs/>
          <w:iCs/>
          <w:sz w:val="28"/>
          <w:szCs w:val="28"/>
          <w:lang w:val="kk-KZ"/>
        </w:rPr>
        <w:t xml:space="preserve">СТ РК </w:t>
      </w:r>
      <w:r w:rsidR="005D6E54" w:rsidRPr="005D6E54">
        <w:rPr>
          <w:bCs/>
          <w:iCs/>
          <w:sz w:val="28"/>
          <w:szCs w:val="28"/>
        </w:rPr>
        <w:t>«</w:t>
      </w:r>
      <w:r w:rsidR="005D6E54" w:rsidRPr="005D6E54">
        <w:rPr>
          <w:bCs/>
          <w:iCs/>
          <w:sz w:val="28"/>
          <w:szCs w:val="28"/>
          <w:lang w:val="kk-KZ"/>
        </w:rPr>
        <w:t>Жидкости для электронных систем потребления. Общие технические условия»</w:t>
      </w:r>
      <w:r w:rsidR="005D6E54">
        <w:rPr>
          <w:bCs/>
          <w:iCs/>
          <w:sz w:val="28"/>
          <w:szCs w:val="28"/>
          <w:lang w:val="kk-KZ"/>
        </w:rPr>
        <w:t>;</w:t>
      </w:r>
    </w:p>
    <w:p w14:paraId="7CBE3AA3" w14:textId="7B431D5B" w:rsidR="005D6E54" w:rsidRPr="005D6E54" w:rsidRDefault="00454343" w:rsidP="005D6E54">
      <w:pPr>
        <w:ind w:firstLine="708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 xml:space="preserve">- </w:t>
      </w:r>
      <w:r w:rsidR="005D6E54" w:rsidRPr="005D6E54">
        <w:rPr>
          <w:bCs/>
          <w:iCs/>
          <w:sz w:val="28"/>
          <w:szCs w:val="28"/>
          <w:lang w:val="kk-KZ"/>
        </w:rPr>
        <w:t>СТ РК «Продукция никотинсодержащая. Определение глицерина, пропиленгликоля, воды и никотина в аэрозоле электронных сигарет методом газохроматографического анализа»;</w:t>
      </w:r>
    </w:p>
    <w:p w14:paraId="04A13682" w14:textId="58CA30E8" w:rsidR="005D6E54" w:rsidRPr="005D6E54" w:rsidRDefault="00454343" w:rsidP="005D6E54">
      <w:pPr>
        <w:ind w:firstLine="708"/>
        <w:jc w:val="both"/>
        <w:rPr>
          <w:rFonts w:eastAsiaTheme="minorHAnsi"/>
          <w:bCs/>
          <w:iCs/>
          <w:sz w:val="28"/>
          <w:szCs w:val="28"/>
          <w:lang w:eastAsia="en-US"/>
        </w:rPr>
      </w:pPr>
      <w:r>
        <w:rPr>
          <w:caps/>
          <w:sz w:val="28"/>
          <w:szCs w:val="28"/>
          <w:shd w:val="clear" w:color="auto" w:fill="FFFFFF"/>
        </w:rPr>
        <w:t xml:space="preserve">- </w:t>
      </w:r>
      <w:bookmarkStart w:id="0" w:name="_GoBack"/>
      <w:bookmarkEnd w:id="0"/>
      <w:r w:rsidR="005D6E54" w:rsidRPr="005D6E54">
        <w:rPr>
          <w:caps/>
          <w:sz w:val="28"/>
          <w:szCs w:val="28"/>
          <w:shd w:val="clear" w:color="auto" w:fill="FFFFFF"/>
        </w:rPr>
        <w:t>СТ РК «</w:t>
      </w:r>
      <w:r w:rsidR="005D6E54" w:rsidRPr="005D6E54">
        <w:rPr>
          <w:sz w:val="28"/>
          <w:szCs w:val="28"/>
          <w:shd w:val="clear" w:color="auto" w:fill="FFFFFF"/>
        </w:rPr>
        <w:t>Самокаты электрические</w:t>
      </w:r>
      <w:r w:rsidR="005D6E54" w:rsidRPr="005D6E54">
        <w:rPr>
          <w:caps/>
          <w:sz w:val="28"/>
          <w:szCs w:val="28"/>
          <w:shd w:val="clear" w:color="auto" w:fill="FFFFFF"/>
        </w:rPr>
        <w:t>. Т</w:t>
      </w:r>
      <w:r w:rsidR="005D6E54" w:rsidRPr="005D6E54">
        <w:rPr>
          <w:sz w:val="28"/>
          <w:szCs w:val="28"/>
          <w:shd w:val="clear" w:color="auto" w:fill="FFFFFF"/>
        </w:rPr>
        <w:t>ехнические</w:t>
      </w:r>
      <w:r w:rsidR="005D6E54" w:rsidRPr="005D6E54">
        <w:rPr>
          <w:caps/>
          <w:sz w:val="28"/>
          <w:szCs w:val="28"/>
          <w:shd w:val="clear" w:color="auto" w:fill="FFFFFF"/>
        </w:rPr>
        <w:t xml:space="preserve"> </w:t>
      </w:r>
      <w:r w:rsidR="005D6E54" w:rsidRPr="005D6E54">
        <w:rPr>
          <w:sz w:val="28"/>
          <w:szCs w:val="28"/>
          <w:shd w:val="clear" w:color="auto" w:fill="FFFFFF"/>
        </w:rPr>
        <w:t>требования</w:t>
      </w:r>
      <w:r w:rsidR="005D6E54" w:rsidRPr="005D6E54">
        <w:rPr>
          <w:caps/>
          <w:sz w:val="28"/>
          <w:szCs w:val="28"/>
          <w:shd w:val="clear" w:color="auto" w:fill="FFFFFF"/>
        </w:rPr>
        <w:t>»</w:t>
      </w:r>
      <w:r w:rsidR="00C13665">
        <w:rPr>
          <w:caps/>
          <w:sz w:val="28"/>
          <w:szCs w:val="28"/>
          <w:shd w:val="clear" w:color="auto" w:fill="FFFFFF"/>
        </w:rPr>
        <w:t>.</w:t>
      </w:r>
    </w:p>
    <w:p w14:paraId="2157D148" w14:textId="63EA4DA6" w:rsidR="00C13665" w:rsidRDefault="003241BA" w:rsidP="005D6E54">
      <w:pPr>
        <w:spacing w:after="200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</w:t>
      </w:r>
      <w:r w:rsidR="00411B22" w:rsidRPr="00411B22">
        <w:rPr>
          <w:rFonts w:eastAsiaTheme="minorHAnsi"/>
          <w:sz w:val="28"/>
          <w:szCs w:val="28"/>
          <w:lang w:eastAsia="en-US"/>
        </w:rPr>
        <w:t xml:space="preserve">. </w:t>
      </w:r>
      <w:r w:rsidR="00C13665" w:rsidRPr="00C13665">
        <w:rPr>
          <w:rFonts w:eastAsiaTheme="minorHAnsi"/>
          <w:sz w:val="28"/>
          <w:szCs w:val="28"/>
          <w:lang w:eastAsia="en-US"/>
        </w:rPr>
        <w:t xml:space="preserve">Утвердить и ввести в действие с </w:t>
      </w:r>
      <w:r w:rsidR="00C13665">
        <w:rPr>
          <w:rFonts w:eastAsiaTheme="minorHAnsi"/>
          <w:sz w:val="28"/>
          <w:szCs w:val="28"/>
          <w:lang w:eastAsia="en-US"/>
        </w:rPr>
        <w:t>1</w:t>
      </w:r>
      <w:r w:rsidR="00C13665" w:rsidRPr="00C13665">
        <w:rPr>
          <w:rFonts w:eastAsiaTheme="minorHAnsi"/>
          <w:sz w:val="28"/>
          <w:szCs w:val="28"/>
          <w:lang w:eastAsia="en-US"/>
        </w:rPr>
        <w:t xml:space="preserve"> </w:t>
      </w:r>
      <w:r w:rsidR="00C13665">
        <w:rPr>
          <w:rFonts w:eastAsiaTheme="minorHAnsi"/>
          <w:sz w:val="28"/>
          <w:szCs w:val="28"/>
          <w:lang w:eastAsia="en-US"/>
        </w:rPr>
        <w:t>июля</w:t>
      </w:r>
      <w:r w:rsidR="00C13665" w:rsidRPr="00C13665">
        <w:rPr>
          <w:rFonts w:eastAsiaTheme="minorHAnsi"/>
          <w:sz w:val="28"/>
          <w:szCs w:val="28"/>
          <w:lang w:eastAsia="en-US"/>
        </w:rPr>
        <w:t xml:space="preserve"> 2022 года</w:t>
      </w:r>
      <w:r w:rsidR="00C13665">
        <w:rPr>
          <w:rFonts w:eastAsiaTheme="minorHAnsi"/>
          <w:sz w:val="28"/>
          <w:szCs w:val="28"/>
          <w:lang w:eastAsia="en-US"/>
        </w:rPr>
        <w:t xml:space="preserve"> </w:t>
      </w:r>
      <w:r w:rsidR="00C13665" w:rsidRPr="00C13665">
        <w:rPr>
          <w:rFonts w:eastAsiaTheme="minorHAnsi"/>
          <w:sz w:val="28"/>
          <w:szCs w:val="28"/>
          <w:lang w:eastAsia="en-US"/>
        </w:rPr>
        <w:t>перечень межгосударственных стандартов</w:t>
      </w:r>
      <w:r w:rsidR="00C13665">
        <w:rPr>
          <w:rFonts w:eastAsiaTheme="minorHAnsi"/>
          <w:sz w:val="28"/>
          <w:szCs w:val="28"/>
          <w:lang w:eastAsia="en-US"/>
        </w:rPr>
        <w:t>,</w:t>
      </w:r>
      <w:r w:rsidR="00C13665" w:rsidRPr="00C13665">
        <w:rPr>
          <w:rFonts w:eastAsiaTheme="minorHAnsi"/>
          <w:sz w:val="28"/>
          <w:szCs w:val="28"/>
          <w:lang w:eastAsia="en-US"/>
        </w:rPr>
        <w:t xml:space="preserve"> вводимых в действие на территории</w:t>
      </w:r>
      <w:r w:rsidR="00C13665">
        <w:rPr>
          <w:rFonts w:eastAsiaTheme="minorHAnsi"/>
          <w:sz w:val="28"/>
          <w:szCs w:val="28"/>
          <w:lang w:eastAsia="en-US"/>
        </w:rPr>
        <w:t xml:space="preserve"> </w:t>
      </w:r>
      <w:r w:rsidR="00C13665" w:rsidRPr="00C13665">
        <w:rPr>
          <w:rFonts w:eastAsiaTheme="minorHAnsi"/>
          <w:sz w:val="28"/>
          <w:szCs w:val="28"/>
          <w:lang w:eastAsia="en-US"/>
        </w:rPr>
        <w:t>Республики Казахстан в качестве национальных стандартов, по запросу субъектов</w:t>
      </w:r>
      <w:r w:rsidR="00C13665">
        <w:rPr>
          <w:rFonts w:eastAsiaTheme="minorHAnsi"/>
          <w:sz w:val="28"/>
          <w:szCs w:val="28"/>
          <w:lang w:eastAsia="en-US"/>
        </w:rPr>
        <w:t xml:space="preserve">, </w:t>
      </w:r>
      <w:r w:rsidR="00C13665" w:rsidRPr="00C13665">
        <w:rPr>
          <w:rFonts w:eastAsiaTheme="minorHAnsi"/>
          <w:sz w:val="28"/>
          <w:szCs w:val="28"/>
          <w:lang w:eastAsia="en-US"/>
        </w:rPr>
        <w:t>согласно приложению к настоящему приказу.</w:t>
      </w:r>
    </w:p>
    <w:p w14:paraId="79388BA4" w14:textId="46184673" w:rsidR="00F27108" w:rsidRDefault="00C13665" w:rsidP="005D6E54">
      <w:pPr>
        <w:spacing w:after="200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lastRenderedPageBreak/>
        <w:t xml:space="preserve">3. </w:t>
      </w:r>
      <w:r w:rsidR="00411B22" w:rsidRPr="00411B22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951FC91" w14:textId="1860936E" w:rsidR="00270C39" w:rsidRDefault="00C13665" w:rsidP="005D6E54">
      <w:pPr>
        <w:spacing w:after="200"/>
        <w:ind w:firstLine="708"/>
        <w:contextualSpacing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4</w:t>
      </w:r>
      <w:r w:rsidR="0095278E" w:rsidRPr="00A21A38">
        <w:rPr>
          <w:rFonts w:eastAsia="Batang"/>
          <w:sz w:val="28"/>
          <w:szCs w:val="28"/>
          <w:lang w:val="kk-KZ"/>
        </w:rPr>
        <w:t>.</w:t>
      </w:r>
      <w:r w:rsidR="0095278E" w:rsidRPr="00A21A38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14:paraId="29530ACA" w14:textId="77777777" w:rsidR="00E20C8A" w:rsidRDefault="00E20C8A" w:rsidP="005D6E54">
      <w:pPr>
        <w:spacing w:after="200"/>
        <w:ind w:firstLine="708"/>
        <w:contextualSpacing/>
        <w:jc w:val="both"/>
        <w:rPr>
          <w:rFonts w:eastAsia="Batang"/>
          <w:sz w:val="28"/>
          <w:szCs w:val="28"/>
        </w:rPr>
      </w:pPr>
    </w:p>
    <w:p w14:paraId="71D19F20" w14:textId="77777777" w:rsidR="00E20C8A" w:rsidRPr="00E20C8A" w:rsidRDefault="00E20C8A" w:rsidP="00E20C8A">
      <w:pPr>
        <w:spacing w:after="200" w:line="276" w:lineRule="auto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E5A51" w14:paraId="7F95DD52" w14:textId="77777777" w:rsidTr="00AE5A51">
        <w:tc>
          <w:tcPr>
            <w:tcW w:w="4926" w:type="dxa"/>
          </w:tcPr>
          <w:p w14:paraId="11D2943A" w14:textId="1B01F7D2" w:rsidR="00AE5A51" w:rsidRDefault="00BE10F6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</w:t>
            </w:r>
            <w:r w:rsidR="00C13665">
              <w:rPr>
                <w:b/>
                <w:sz w:val="28"/>
                <w:szCs w:val="28"/>
                <w:lang w:val="kk-KZ"/>
              </w:rPr>
              <w:t xml:space="preserve">И.о. </w:t>
            </w:r>
            <w:r w:rsidR="00434E2B">
              <w:rPr>
                <w:b/>
                <w:sz w:val="28"/>
                <w:szCs w:val="28"/>
                <w:lang w:val="kk-KZ"/>
              </w:rPr>
              <w:t>Председател</w:t>
            </w:r>
            <w:r w:rsidR="00C13665">
              <w:rPr>
                <w:b/>
                <w:sz w:val="28"/>
                <w:szCs w:val="28"/>
                <w:lang w:val="kk-KZ"/>
              </w:rPr>
              <w:t>я</w:t>
            </w:r>
          </w:p>
        </w:tc>
        <w:tc>
          <w:tcPr>
            <w:tcW w:w="4927" w:type="dxa"/>
            <w:vAlign w:val="bottom"/>
          </w:tcPr>
          <w:p w14:paraId="568D2373" w14:textId="48DF573C" w:rsidR="00AE5A51" w:rsidRDefault="00B54C85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jc w:val="right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К. Еликбаев</w:t>
            </w:r>
          </w:p>
        </w:tc>
      </w:tr>
    </w:tbl>
    <w:p w14:paraId="33589E3B" w14:textId="6351ABE2" w:rsidR="00AE5A51" w:rsidRDefault="00AE5A51" w:rsidP="0095278E">
      <w:pPr>
        <w:tabs>
          <w:tab w:val="left" w:pos="709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7472"/>
          <w:tab w:val="left" w:pos="9356"/>
        </w:tabs>
        <w:ind w:firstLine="567"/>
        <w:rPr>
          <w:b/>
          <w:sz w:val="28"/>
          <w:szCs w:val="28"/>
          <w:lang w:val="kk-KZ"/>
        </w:rPr>
      </w:pPr>
    </w:p>
    <w:p w14:paraId="69BB189E" w14:textId="77777777" w:rsidR="006F5B9A" w:rsidRPr="00A21A38" w:rsidRDefault="006F5B9A" w:rsidP="006F5B9A">
      <w:pPr>
        <w:pStyle w:val="a5"/>
        <w:spacing w:after="0" w:line="240" w:lineRule="auto"/>
        <w:ind w:left="0" w:firstLine="709"/>
        <w:jc w:val="both"/>
        <w:rPr>
          <w:rFonts w:ascii="Times New Roman" w:eastAsia="Batang" w:hAnsi="Times New Roman"/>
          <w:sz w:val="28"/>
          <w:szCs w:val="28"/>
        </w:rPr>
      </w:pPr>
    </w:p>
    <w:sectPr w:rsidR="006F5B9A" w:rsidRPr="00A21A38" w:rsidSect="00454343">
      <w:headerReference w:type="default" r:id="rId8"/>
      <w:headerReference w:type="first" r:id="rId9"/>
      <w:pgSz w:w="11906" w:h="16838" w:code="9"/>
      <w:pgMar w:top="1418" w:right="851" w:bottom="2552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30.06.2022 19:44 Еликбаев Куаныш Нурланович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0AA8CB6" w14:textId="77777777" w:rsidR="00F615C3" w:rsidRDefault="00F615C3">
      <w:r>
        <w:separator/>
      </w:r>
    </w:p>
  </w:endnote>
  <w:endnote w:type="continuationSeparator" w:id="0">
    <w:p w14:paraId="20D0B59C" w14:textId="77777777" w:rsidR="00F615C3" w:rsidRDefault="00F615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04.07.2022 10:24.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04.07.2022 10:24.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B8F1D4B" w14:textId="77777777" w:rsidR="00F615C3" w:rsidRDefault="00F615C3">
      <w:r>
        <w:separator/>
      </w:r>
    </w:p>
  </w:footnote>
  <w:footnote w:type="continuationSeparator" w:id="0">
    <w:p w14:paraId="5ED724AA" w14:textId="77777777" w:rsidR="00F615C3" w:rsidRDefault="00F615C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14:paraId="596350CE" w14:textId="77777777" w:rsidTr="004E22ED">
      <w:trPr>
        <w:trHeight w:val="1612"/>
      </w:trPr>
      <w:tc>
        <w:tcPr>
          <w:tcW w:w="3812" w:type="dxa"/>
          <w:vAlign w:val="center"/>
        </w:tcPr>
        <w:p w14:paraId="050D283B" w14:textId="77777777"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4CD0AF7" w14:textId="77777777"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92A9407" w14:textId="77777777"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9F77E92" wp14:editId="46BF5412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617D9267" w14:textId="77777777"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29666CA9" w14:textId="77777777"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521FDEA1" w14:textId="77777777" w:rsidR="006A6799" w:rsidRPr="0013109A" w:rsidRDefault="00F615C3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350916BF">
        <v:polyline id="_x0000_s2053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2BACA0A1" w14:textId="77777777"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189B07AC" w14:textId="77777777" w:rsidR="00C15D0E" w:rsidRDefault="00F615C3">
    <w:pPr>
      <w:pStyle w:val="a3"/>
    </w:pPr>
    <w:r>
      <w:rPr>
        <w:noProof/>
      </w:rPr>
      <w:pict w14:anchorId="38BA7FEB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634D3ED8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65CA2EBD"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7626F5FB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3416EFB1" w14:textId="77777777" w:rsidTr="007F571D">
      <w:trPr>
        <w:trHeight w:val="1612"/>
      </w:trPr>
      <w:tc>
        <w:tcPr>
          <w:tcW w:w="3812" w:type="dxa"/>
          <w:vAlign w:val="center"/>
        </w:tcPr>
        <w:p w14:paraId="303B3E0E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BC85CC0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009B1E66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86FF6BC" wp14:editId="1A593742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59E9F137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ED7B3BA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EF61C5C" w14:textId="77777777" w:rsidR="000E73EE" w:rsidRPr="0013109A" w:rsidRDefault="00F615C3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6BA991DA"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72AAE510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D6056"/>
    <w:rsid w:val="002D72C7"/>
    <w:rsid w:val="002E2895"/>
    <w:rsid w:val="002E4B0C"/>
    <w:rsid w:val="002F4631"/>
    <w:rsid w:val="002F54D7"/>
    <w:rsid w:val="0031147A"/>
    <w:rsid w:val="00322D2A"/>
    <w:rsid w:val="003241BA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0BA9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4343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6E54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4C85"/>
    <w:rsid w:val="00B56F7D"/>
    <w:rsid w:val="00B63E95"/>
    <w:rsid w:val="00B72473"/>
    <w:rsid w:val="00B73ABC"/>
    <w:rsid w:val="00B746E6"/>
    <w:rsid w:val="00B77599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13665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0A66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5C3"/>
    <w:rsid w:val="00F6188F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14:docId w14:val="77A0853D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505</TotalTime>
  <Pages>2</Pages>
  <Words>320</Words>
  <Characters>1826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Динара Жайлаубаева</dc:creator>
  <cp:keywords/>
  <dc:description/>
  <cp:lastModifiedBy>Айбек Алибаев</cp:lastModifiedBy>
  <cp:revision>461</cp:revision>
  <dcterms:created xsi:type="dcterms:W3CDTF">2020-04-20T09:35:00Z</dcterms:created>
  <dcterms:modified xsi:type="dcterms:W3CDTF">2022-06-30T10:57:00Z</dcterms:modified>
</cp:coreProperties>
</file>